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BC" w:rsidRDefault="001319BC" w:rsidP="001319BC">
      <w:r>
        <w:t>Пример 1</w:t>
      </w:r>
    </w:p>
    <w:p w:rsidR="001319BC" w:rsidRDefault="001319BC" w:rsidP="001319BC"/>
    <w:p w:rsidR="001319BC" w:rsidRDefault="001319BC" w:rsidP="001319BC">
      <w:r>
        <w:t>Запись канала:</w:t>
      </w:r>
    </w:p>
    <w:p w:rsidR="001319BC" w:rsidRDefault="001319BC" w:rsidP="001319BC"/>
    <w:p w:rsidR="001319BC" w:rsidRDefault="001319BC" w:rsidP="001319BC">
      <w:r>
        <w:t>Набираем нужную частоту с клавиатуры. Если частота не набирается, тогда корректируем шаг перестройки через пункт 1. Стандартный шаг 25 кГц;</w:t>
      </w:r>
    </w:p>
    <w:p w:rsidR="001319BC" w:rsidRDefault="001319BC" w:rsidP="001319BC">
      <w:r>
        <w:t>Устанавливаем мощность передатчика однократным нажатием кнопки "#";</w:t>
      </w:r>
    </w:p>
    <w:p w:rsidR="001319BC" w:rsidRDefault="001319BC" w:rsidP="001319BC">
      <w:r>
        <w:t xml:space="preserve">Задаём при необходимости остальные параметры будущего канала: тоны CTCSS/DCS, </w:t>
      </w:r>
      <w:proofErr w:type="spellStart"/>
      <w:r>
        <w:t>репитерный</w:t>
      </w:r>
      <w:proofErr w:type="spellEnd"/>
      <w:r>
        <w:t xml:space="preserve"> сдвиг частоты и т.д.;</w:t>
      </w:r>
    </w:p>
    <w:p w:rsidR="001319BC" w:rsidRDefault="001319BC" w:rsidP="001319BC">
      <w:r>
        <w:t>Заходим в "MENU", выбираем 27 пункт, еще раз нажимаем "MENU";</w:t>
      </w:r>
    </w:p>
    <w:p w:rsidR="001319BC" w:rsidRDefault="001319BC" w:rsidP="001319BC">
      <w:r>
        <w:t xml:space="preserve">Выбираем номер канала СН из 127 </w:t>
      </w:r>
      <w:proofErr w:type="gramStart"/>
      <w:r>
        <w:t>возможных</w:t>
      </w:r>
      <w:proofErr w:type="gramEnd"/>
      <w:r>
        <w:t xml:space="preserve"> кнопками "</w:t>
      </w:r>
      <w:r>
        <w:rPr>
          <w:rFonts w:ascii="Arial" w:hAnsi="Arial" w:cs="Arial"/>
        </w:rPr>
        <w:t>▲▼</w:t>
      </w:r>
      <w:r>
        <w:t>";</w:t>
      </w:r>
    </w:p>
    <w:p w:rsidR="001319BC" w:rsidRDefault="001319BC" w:rsidP="001319BC">
      <w:r>
        <w:t>Подтверждаем запись канала нажатием кнопки "MENU";</w:t>
      </w:r>
    </w:p>
    <w:p w:rsidR="001319BC" w:rsidRDefault="001319BC" w:rsidP="001319BC">
      <w:r>
        <w:t>Выходим из меню, нажав "</w:t>
      </w:r>
      <w:proofErr w:type="spellStart"/>
      <w:r>
        <w:t>Exit</w:t>
      </w:r>
      <w:proofErr w:type="spellEnd"/>
      <w:r>
        <w:t>";</w:t>
      </w:r>
    </w:p>
    <w:p w:rsidR="001319BC" w:rsidRDefault="001319BC" w:rsidP="001319BC">
      <w:r>
        <w:t xml:space="preserve"> </w:t>
      </w:r>
    </w:p>
    <w:p w:rsidR="001319BC" w:rsidRDefault="001319BC" w:rsidP="001319BC"/>
    <w:p w:rsidR="001319BC" w:rsidRDefault="001319BC" w:rsidP="001319BC">
      <w:r>
        <w:t>Пример 2</w:t>
      </w:r>
    </w:p>
    <w:p w:rsidR="001319BC" w:rsidRDefault="001319BC" w:rsidP="001319BC"/>
    <w:p w:rsidR="001319BC" w:rsidRDefault="001319BC" w:rsidP="001319BC">
      <w:r>
        <w:t>Запись канала с разнесённой частотой приёма и передачи:</w:t>
      </w:r>
    </w:p>
    <w:p w:rsidR="001319BC" w:rsidRDefault="001319BC" w:rsidP="001319BC"/>
    <w:p w:rsidR="001319BC" w:rsidRDefault="001319BC" w:rsidP="001319BC">
      <w:r>
        <w:t>Набираем частоту приёма будущего канала, предварительно установив нужный шаг перестройки;</w:t>
      </w:r>
    </w:p>
    <w:p w:rsidR="001319BC" w:rsidRDefault="001319BC" w:rsidP="001319BC">
      <w:r>
        <w:t>Заходим в меню и выбираем пункт 25. Включаем сдвиг частоты вниз или вверх, выбрав символы</w:t>
      </w:r>
      <w:proofErr w:type="gramStart"/>
      <w:r>
        <w:t xml:space="preserve"> [-] </w:t>
      </w:r>
      <w:proofErr w:type="gramEnd"/>
      <w:r>
        <w:t>или [+]. Сохраняем сдвиг, нажав "MENU";</w:t>
      </w:r>
    </w:p>
    <w:p w:rsidR="001319BC" w:rsidRDefault="001319BC" w:rsidP="001319BC">
      <w:r>
        <w:t>Находясь в меню, выбираем пункт 26. Кнопками "</w:t>
      </w:r>
      <w:r>
        <w:rPr>
          <w:rFonts w:ascii="Arial" w:hAnsi="Arial" w:cs="Arial"/>
        </w:rPr>
        <w:t>▲▼</w:t>
      </w:r>
      <w:r>
        <w:t xml:space="preserve">" </w:t>
      </w:r>
      <w:r>
        <w:rPr>
          <w:rFonts w:ascii="Calibri" w:hAnsi="Calibri" w:cs="Calibri"/>
        </w:rPr>
        <w:t>устанавливаем</w:t>
      </w:r>
      <w:r>
        <w:t xml:space="preserve"> </w:t>
      </w:r>
      <w:r>
        <w:rPr>
          <w:rFonts w:ascii="Calibri" w:hAnsi="Calibri" w:cs="Calibri"/>
        </w:rPr>
        <w:t>величину</w:t>
      </w:r>
      <w:r>
        <w:t xml:space="preserve"> </w:t>
      </w:r>
      <w:r>
        <w:rPr>
          <w:rFonts w:ascii="Calibri" w:hAnsi="Calibri" w:cs="Calibri"/>
        </w:rPr>
        <w:t>сдвига</w:t>
      </w:r>
      <w:r>
        <w:t xml:space="preserve"> (</w:t>
      </w:r>
      <w:r>
        <w:rPr>
          <w:rFonts w:ascii="Calibri" w:hAnsi="Calibri" w:cs="Calibri"/>
        </w:rPr>
        <w:t>от</w:t>
      </w:r>
      <w:r>
        <w:t xml:space="preserve"> 0 </w:t>
      </w:r>
      <w:r>
        <w:rPr>
          <w:rFonts w:ascii="Calibri" w:hAnsi="Calibri" w:cs="Calibri"/>
        </w:rPr>
        <w:t>до</w:t>
      </w:r>
      <w:r>
        <w:t xml:space="preserve"> 69,99 </w:t>
      </w:r>
      <w:r>
        <w:rPr>
          <w:rFonts w:ascii="Calibri" w:hAnsi="Calibri" w:cs="Calibri"/>
        </w:rPr>
        <w:t>МГц</w:t>
      </w:r>
      <w:r>
        <w:t xml:space="preserve">). </w:t>
      </w:r>
      <w:proofErr w:type="gramStart"/>
      <w:r>
        <w:rPr>
          <w:rFonts w:ascii="Calibri" w:hAnsi="Calibri" w:cs="Calibri"/>
        </w:rPr>
        <w:t>Сохраняем</w:t>
      </w:r>
      <w:r>
        <w:t xml:space="preserve"> </w:t>
      </w:r>
      <w:r>
        <w:rPr>
          <w:rFonts w:ascii="Calibri" w:hAnsi="Calibri" w:cs="Calibri"/>
        </w:rPr>
        <w:t>изменения</w:t>
      </w:r>
      <w:r>
        <w:t xml:space="preserve">, </w:t>
      </w:r>
      <w:r>
        <w:rPr>
          <w:rFonts w:ascii="Calibri" w:hAnsi="Calibri" w:cs="Calibri"/>
        </w:rPr>
        <w:t>нажимая</w:t>
      </w:r>
      <w:r>
        <w:t xml:space="preserve"> </w:t>
      </w:r>
      <w:r>
        <w:rPr>
          <w:rFonts w:ascii="Calibri" w:hAnsi="Calibri" w:cs="Calibri"/>
        </w:rPr>
        <w:t>однократно</w:t>
      </w:r>
      <w:r>
        <w:t xml:space="preserve"> "MENU";</w:t>
      </w:r>
      <w:proofErr w:type="gramEnd"/>
    </w:p>
    <w:p w:rsidR="001319BC" w:rsidRDefault="001319BC" w:rsidP="001319BC">
      <w:proofErr w:type="gramStart"/>
      <w:r>
        <w:t xml:space="preserve">При необходимости задаём нужный </w:t>
      </w:r>
      <w:proofErr w:type="spellStart"/>
      <w:r>
        <w:t>субтон</w:t>
      </w:r>
      <w:proofErr w:type="spellEnd"/>
      <w:r>
        <w:t xml:space="preserve"> CTCSS или DCS из ряда аналоговых и цифровых кодов через пункты меню 10 - 13: а) только на приём; б) только на передачу; в) на приём и передачу;</w:t>
      </w:r>
      <w:proofErr w:type="gramEnd"/>
    </w:p>
    <w:p w:rsidR="001319BC" w:rsidRDefault="001319BC" w:rsidP="001319BC">
      <w:r>
        <w:t>Задаём остальные параметры канала, если это необходимо. Сохраняем все настройки кнопкой "MENU", затем выходим из меню;</w:t>
      </w:r>
    </w:p>
    <w:p w:rsidR="001319BC" w:rsidRDefault="001319BC" w:rsidP="001319BC">
      <w:r>
        <w:t>Проверяем сдвиг частоты при передаче, нажимая РТТ - частота должна меняться на заданную величину;</w:t>
      </w:r>
    </w:p>
    <w:p w:rsidR="001319BC" w:rsidRDefault="001319BC" w:rsidP="001319BC">
      <w:r>
        <w:t xml:space="preserve"> </w:t>
      </w:r>
    </w:p>
    <w:p w:rsidR="001319BC" w:rsidRDefault="001319BC" w:rsidP="001319BC"/>
    <w:p w:rsidR="001319BC" w:rsidRDefault="001319BC" w:rsidP="001319BC">
      <w:r>
        <w:t>Пример 3</w:t>
      </w:r>
    </w:p>
    <w:p w:rsidR="001319BC" w:rsidRDefault="001319BC" w:rsidP="001319BC"/>
    <w:p w:rsidR="001319BC" w:rsidRDefault="001319BC" w:rsidP="001319BC">
      <w:r>
        <w:t>Удаление каналов:</w:t>
      </w:r>
    </w:p>
    <w:p w:rsidR="001319BC" w:rsidRDefault="001319BC" w:rsidP="001319BC"/>
    <w:p w:rsidR="001319BC" w:rsidRDefault="001319BC" w:rsidP="001319BC">
      <w:r>
        <w:t>Заходим в меню, нажав кнопку "MENU";</w:t>
      </w:r>
    </w:p>
    <w:p w:rsidR="001319BC" w:rsidRDefault="001319BC" w:rsidP="001319BC">
      <w:r>
        <w:t>Находим пункт 28 кнопками "</w:t>
      </w:r>
      <w:r>
        <w:rPr>
          <w:rFonts w:ascii="Arial" w:hAnsi="Arial" w:cs="Arial"/>
        </w:rPr>
        <w:t>▲▼</w:t>
      </w:r>
      <w:r>
        <w:t>";</w:t>
      </w:r>
    </w:p>
    <w:p w:rsidR="001319BC" w:rsidRDefault="001319BC" w:rsidP="001319BC">
      <w:r>
        <w:t>Ещё раз нажимаем "MENU" и выбираем кнопками "</w:t>
      </w:r>
      <w:r>
        <w:rPr>
          <w:rFonts w:ascii="Arial" w:hAnsi="Arial" w:cs="Arial"/>
        </w:rPr>
        <w:t>▲▼</w:t>
      </w:r>
      <w:r>
        <w:t xml:space="preserve">" </w:t>
      </w:r>
      <w:r>
        <w:rPr>
          <w:rFonts w:ascii="Calibri" w:hAnsi="Calibri" w:cs="Calibri"/>
        </w:rPr>
        <w:t>номер</w:t>
      </w:r>
      <w:r>
        <w:t xml:space="preserve"> </w:t>
      </w:r>
      <w:r>
        <w:rPr>
          <w:rFonts w:ascii="Calibri" w:hAnsi="Calibri" w:cs="Calibri"/>
        </w:rPr>
        <w:t>ка</w:t>
      </w:r>
      <w:r>
        <w:t>нала СН, который нужно удалить;</w:t>
      </w:r>
    </w:p>
    <w:p w:rsidR="001319BC" w:rsidRDefault="001319BC" w:rsidP="001319BC">
      <w:r>
        <w:t>Подтверждаем удаление нажатием "MENU";</w:t>
      </w:r>
    </w:p>
    <w:p w:rsidR="001319BC" w:rsidRDefault="001319BC" w:rsidP="001319BC">
      <w:r>
        <w:t>Выбираем следующий канал для удаления или выходим из меню, нажав клавишу "</w:t>
      </w:r>
      <w:proofErr w:type="spellStart"/>
      <w:r>
        <w:t>Exit</w:t>
      </w:r>
      <w:proofErr w:type="spellEnd"/>
      <w:r>
        <w:t>";</w:t>
      </w:r>
    </w:p>
    <w:p w:rsidR="001319BC" w:rsidRDefault="001319BC" w:rsidP="001319BC">
      <w:r>
        <w:t xml:space="preserve"> </w:t>
      </w:r>
    </w:p>
    <w:p w:rsidR="001319BC" w:rsidRDefault="001319BC" w:rsidP="001319BC"/>
    <w:p w:rsidR="001319BC" w:rsidRDefault="001319BC" w:rsidP="001319BC">
      <w:r>
        <w:t>Примечание: записать канал можно по отдельности для приёмников</w:t>
      </w:r>
      <w:proofErr w:type="gramStart"/>
      <w:r>
        <w:t xml:space="preserve"> А</w:t>
      </w:r>
      <w:proofErr w:type="gramEnd"/>
      <w:r>
        <w:t xml:space="preserve"> и В со своими параметрами. Для этого станция имеет независимые приёмники и двойную кнопку РТТ, благодаря которой вызов можно осуществлять с канала</w:t>
      </w:r>
      <w:proofErr w:type="gramStart"/>
      <w:r>
        <w:t xml:space="preserve"> А</w:t>
      </w:r>
      <w:proofErr w:type="gramEnd"/>
      <w:r>
        <w:t xml:space="preserve"> или В, не переключая каналы.</w:t>
      </w:r>
    </w:p>
    <w:p w:rsidR="001319BC" w:rsidRDefault="001319BC" w:rsidP="001319BC"/>
    <w:p w:rsidR="001319BC" w:rsidRDefault="001319BC" w:rsidP="001319BC">
      <w:r>
        <w:t>Внимание! У данной модели рации при установке аккумулятора есть одна особенность: необходимо прижать аккумулятор к станции, предварительно сместив его немного вниз так, чтобы он попал в пазы. Затем следует, прижимая верхнюю его часть, задвигать до щелчка. Аккумулятор должен свободно дойти до упора. При затрудненном движении, его нужно снять и повторить процедуру заново. Для снятия аккумулятора нужно нажать две боковых кнопки, расположенных в верхней его части, а затем потянуть вниз.</w:t>
      </w:r>
    </w:p>
    <w:p w:rsidR="001319BC" w:rsidRDefault="001319BC" w:rsidP="001319BC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EDED7AD" wp14:editId="0604D5B4">
            <wp:extent cx="5632174" cy="57912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2555" cy="5791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319BC" w:rsidRDefault="001319BC" w:rsidP="001319BC">
      <w:r>
        <w:rPr>
          <w:noProof/>
          <w:lang w:eastAsia="ru-RU"/>
        </w:rPr>
        <w:lastRenderedPageBreak/>
        <w:drawing>
          <wp:inline distT="0" distB="0" distL="0" distR="0" wp14:anchorId="6A97DB59" wp14:editId="0B9AB5E6">
            <wp:extent cx="5454035" cy="7458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54863" cy="7459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9BC" w:rsidRDefault="001319BC" w:rsidP="001319BC">
      <w:r>
        <w:rPr>
          <w:noProof/>
          <w:lang w:eastAsia="ru-RU"/>
        </w:rPr>
        <w:lastRenderedPageBreak/>
        <w:drawing>
          <wp:inline distT="0" distB="0" distL="0" distR="0" wp14:anchorId="71F54045" wp14:editId="3203528F">
            <wp:extent cx="5559398" cy="762952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8704" cy="76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9BC" w:rsidRDefault="001319BC" w:rsidP="001319BC">
      <w:r>
        <w:rPr>
          <w:noProof/>
          <w:lang w:eastAsia="ru-RU"/>
        </w:rPr>
        <w:lastRenderedPageBreak/>
        <w:drawing>
          <wp:inline distT="0" distB="0" distL="0" distR="0" wp14:anchorId="59FEB811" wp14:editId="3A2C73C5">
            <wp:extent cx="5871081" cy="62388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70348" cy="623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BC"/>
    <w:rsid w:val="0013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2017-03-07T15:29:00Z</dcterms:created>
  <dcterms:modified xsi:type="dcterms:W3CDTF">2017-03-07T15:37:00Z</dcterms:modified>
</cp:coreProperties>
</file>